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503"/>
      </w:tblGrid>
      <w:tr w:rsidR="00E638F5" w:rsidRPr="00E638F5" w:rsidTr="00CD4227">
        <w:trPr>
          <w:trHeight w:val="1241"/>
        </w:trPr>
        <w:tc>
          <w:tcPr>
            <w:tcW w:w="4503" w:type="dxa"/>
          </w:tcPr>
          <w:p w:rsidR="00E638F5" w:rsidRPr="00E638F5" w:rsidRDefault="00E638F5" w:rsidP="00E638F5">
            <w:pPr>
              <w:spacing w:after="0" w:line="240" w:lineRule="auto"/>
              <w:rPr>
                <w:rFonts w:ascii="Arial" w:hAnsi="Arial" w:cs="Times New Roman"/>
                <w:sz w:val="16"/>
                <w:szCs w:val="16"/>
              </w:rPr>
            </w:pPr>
            <w:r w:rsidRPr="00E638F5">
              <w:rPr>
                <w:rFonts w:ascii="Arial" w:hAnsi="Arial" w:cs="Times New Roman"/>
                <w:noProof/>
                <w:sz w:val="16"/>
                <w:szCs w:val="16"/>
                <w:lang w:eastAsia="nl-BE"/>
              </w:rPr>
              <w:drawing>
                <wp:inline distT="0" distB="0" distL="0" distR="0" wp14:anchorId="0B35C202" wp14:editId="2860819F">
                  <wp:extent cx="1476375" cy="947406"/>
                  <wp:effectExtent l="0" t="0" r="0" b="5715"/>
                  <wp:docPr id="1" name="Picture 1" descr="AIA_mail_logo_gro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IA_mail_logo_gro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947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3" w:type="dxa"/>
          </w:tcPr>
          <w:p w:rsidR="00E638F5" w:rsidRPr="00E638F5" w:rsidRDefault="00E638F5" w:rsidP="00E638F5">
            <w:pPr>
              <w:spacing w:after="0" w:line="240" w:lineRule="auto"/>
              <w:ind w:left="146" w:hanging="120"/>
              <w:rPr>
                <w:rFonts w:ascii="Arial" w:hAnsi="Arial" w:cs="Times New Roman"/>
                <w:b/>
                <w:sz w:val="16"/>
                <w:szCs w:val="16"/>
              </w:rPr>
            </w:pPr>
            <w:r w:rsidRPr="00E638F5">
              <w:rPr>
                <w:rFonts w:ascii="Arial" w:hAnsi="Arial" w:cs="Times New Roman"/>
                <w:b/>
                <w:sz w:val="16"/>
                <w:szCs w:val="16"/>
              </w:rPr>
              <w:t>The Association for International Arbitration  IVZW</w:t>
            </w:r>
          </w:p>
          <w:p w:rsidR="00E638F5" w:rsidRPr="00E638F5" w:rsidRDefault="00E638F5" w:rsidP="00E638F5">
            <w:pPr>
              <w:spacing w:after="0" w:line="240" w:lineRule="auto"/>
              <w:ind w:left="146" w:hanging="120"/>
              <w:rPr>
                <w:rFonts w:ascii="Arial" w:hAnsi="Arial" w:cs="Times New Roman"/>
                <w:sz w:val="16"/>
                <w:szCs w:val="16"/>
              </w:rPr>
            </w:pPr>
          </w:p>
          <w:p w:rsidR="00E638F5" w:rsidRPr="00E638F5" w:rsidRDefault="00E638F5" w:rsidP="00E638F5">
            <w:pPr>
              <w:spacing w:after="0" w:line="240" w:lineRule="auto"/>
              <w:ind w:left="146" w:hanging="120"/>
              <w:rPr>
                <w:rFonts w:ascii="Arial" w:hAnsi="Arial" w:cs="Times New Roman"/>
                <w:sz w:val="16"/>
                <w:szCs w:val="16"/>
              </w:rPr>
            </w:pPr>
            <w:r w:rsidRPr="00E638F5">
              <w:rPr>
                <w:rFonts w:ascii="Arial" w:hAnsi="Arial" w:cs="Times New Roman"/>
                <w:sz w:val="16"/>
                <w:szCs w:val="16"/>
              </w:rPr>
              <w:t>Avenue Louise 146, B-1050 Brussels</w:t>
            </w:r>
          </w:p>
          <w:p w:rsidR="00E638F5" w:rsidRPr="00E638F5" w:rsidRDefault="00E638F5" w:rsidP="00E638F5">
            <w:pPr>
              <w:spacing w:after="0" w:line="240" w:lineRule="auto"/>
              <w:ind w:left="146" w:hanging="120"/>
              <w:rPr>
                <w:rFonts w:ascii="Arial" w:hAnsi="Arial" w:cs="Times New Roman"/>
                <w:sz w:val="16"/>
                <w:szCs w:val="16"/>
              </w:rPr>
            </w:pPr>
            <w:r w:rsidRPr="00E638F5">
              <w:rPr>
                <w:rFonts w:ascii="Arial" w:hAnsi="Arial" w:cs="Times New Roman"/>
                <w:sz w:val="16"/>
                <w:szCs w:val="16"/>
              </w:rPr>
              <w:t>tel.: +(32) 2 643 33 01</w:t>
            </w:r>
          </w:p>
          <w:p w:rsidR="00E638F5" w:rsidRPr="00E638F5" w:rsidRDefault="00E638F5" w:rsidP="00E638F5">
            <w:pPr>
              <w:tabs>
                <w:tab w:val="left" w:pos="3995"/>
              </w:tabs>
              <w:spacing w:after="0" w:line="240" w:lineRule="auto"/>
              <w:ind w:left="146" w:hanging="120"/>
              <w:rPr>
                <w:rFonts w:ascii="Arial" w:hAnsi="Arial" w:cs="Times New Roman"/>
                <w:sz w:val="16"/>
                <w:szCs w:val="16"/>
              </w:rPr>
            </w:pPr>
            <w:r w:rsidRPr="00E638F5">
              <w:rPr>
                <w:rFonts w:ascii="Arial" w:hAnsi="Arial" w:cs="Times New Roman"/>
                <w:sz w:val="16"/>
                <w:szCs w:val="16"/>
              </w:rPr>
              <w:t>fax: +(32) 2 646 24 31</w:t>
            </w:r>
          </w:p>
          <w:p w:rsidR="00E638F5" w:rsidRPr="00E638F5" w:rsidRDefault="00E638F5" w:rsidP="00E638F5">
            <w:pPr>
              <w:spacing w:after="0" w:line="240" w:lineRule="auto"/>
              <w:rPr>
                <w:rFonts w:ascii="Arial" w:hAnsi="Arial" w:cs="Times New Roman"/>
                <w:sz w:val="16"/>
                <w:szCs w:val="16"/>
              </w:rPr>
            </w:pPr>
            <w:r w:rsidRPr="00E638F5">
              <w:rPr>
                <w:rFonts w:ascii="Arial" w:hAnsi="Arial" w:cs="Times New Roman"/>
                <w:sz w:val="16"/>
                <w:szCs w:val="16"/>
              </w:rPr>
              <w:t>e-mail: administration@arbitration-adr.org</w:t>
            </w:r>
          </w:p>
          <w:p w:rsidR="00E638F5" w:rsidRPr="00E638F5" w:rsidRDefault="00E638F5" w:rsidP="00E638F5">
            <w:pPr>
              <w:spacing w:after="0" w:line="240" w:lineRule="auto"/>
              <w:rPr>
                <w:rFonts w:ascii="Arial" w:hAnsi="Arial" w:cs="Times New Roman"/>
                <w:sz w:val="16"/>
                <w:szCs w:val="16"/>
              </w:rPr>
            </w:pPr>
            <w:r w:rsidRPr="00E638F5">
              <w:rPr>
                <w:rFonts w:ascii="Arial" w:hAnsi="Arial" w:cs="Times New Roman"/>
                <w:sz w:val="16"/>
                <w:szCs w:val="16"/>
              </w:rPr>
              <w:t>web:    www.arbitration-adr.org</w:t>
            </w:r>
          </w:p>
        </w:tc>
      </w:tr>
    </w:tbl>
    <w:p w:rsidR="00E638F5" w:rsidRPr="0010002E" w:rsidRDefault="00E638F5" w:rsidP="00D17660">
      <w:pPr>
        <w:pBdr>
          <w:bottom w:val="single" w:sz="6" w:space="2" w:color="auto"/>
        </w:pBdr>
        <w:spacing w:after="0" w:line="240" w:lineRule="auto"/>
        <w:jc w:val="center"/>
        <w:rPr>
          <w:rFonts w:ascii="Calibri" w:hAnsi="Calibri" w:cs="Times New Roman"/>
          <w:b/>
          <w:color w:val="1F497D" w:themeColor="text2"/>
          <w:sz w:val="32"/>
          <w:szCs w:val="32"/>
          <w:lang w:val="en-GB"/>
        </w:rPr>
      </w:pPr>
      <w:r w:rsidRPr="0010002E">
        <w:rPr>
          <w:rFonts w:ascii="Calibri" w:hAnsi="Calibri" w:cs="Times New Roman"/>
          <w:b/>
          <w:color w:val="1F497D" w:themeColor="text2"/>
          <w:sz w:val="32"/>
          <w:szCs w:val="32"/>
          <w:lang w:val="en-GB"/>
        </w:rPr>
        <w:t>Seminar on Collective Redress through ADR</w:t>
      </w:r>
    </w:p>
    <w:p w:rsidR="00E638F5" w:rsidRPr="0010002E" w:rsidRDefault="00E638F5" w:rsidP="003F48C2">
      <w:pPr>
        <w:pBdr>
          <w:bottom w:val="single" w:sz="6" w:space="2" w:color="auto"/>
        </w:pBdr>
        <w:spacing w:after="0" w:line="240" w:lineRule="auto"/>
        <w:jc w:val="center"/>
        <w:rPr>
          <w:rFonts w:ascii="Calibri" w:hAnsi="Calibri" w:cs="Times New Roman"/>
          <w:b/>
          <w:color w:val="1F497D" w:themeColor="text2"/>
          <w:sz w:val="32"/>
          <w:szCs w:val="32"/>
          <w:lang w:val="en-US"/>
        </w:rPr>
      </w:pPr>
      <w:r w:rsidRPr="00A73140">
        <w:rPr>
          <w:rFonts w:ascii="Calibri" w:hAnsi="Calibri" w:cs="Times New Roman"/>
          <w:b/>
          <w:color w:val="1F497D" w:themeColor="text2"/>
          <w:sz w:val="32"/>
          <w:szCs w:val="32"/>
          <w:lang w:val="en-US"/>
        </w:rPr>
        <w:t>Followed by a Networking Cocktail</w:t>
      </w:r>
      <w:r w:rsidRPr="0010002E">
        <w:rPr>
          <w:rFonts w:ascii="Calibri" w:hAnsi="Calibri" w:cs="Times New Roman"/>
          <w:b/>
          <w:color w:val="1F497D" w:themeColor="text2"/>
          <w:sz w:val="32"/>
          <w:szCs w:val="32"/>
          <w:lang w:val="en-US"/>
        </w:rPr>
        <w:t xml:space="preserve"> </w:t>
      </w:r>
    </w:p>
    <w:p w:rsidR="00E638F5" w:rsidRPr="00E638F5" w:rsidRDefault="00E638F5" w:rsidP="00E638F5">
      <w:pPr>
        <w:spacing w:after="0" w:line="240" w:lineRule="auto"/>
        <w:jc w:val="center"/>
        <w:rPr>
          <w:rFonts w:ascii="Calibri" w:hAnsi="Calibri" w:cs="Times New Roman"/>
          <w:b/>
          <w:bCs/>
          <w:i/>
          <w:sz w:val="32"/>
          <w:szCs w:val="32"/>
          <w:lang w:val="en-US"/>
        </w:rPr>
      </w:pPr>
    </w:p>
    <w:p w:rsidR="00E638F5" w:rsidRPr="0010002E" w:rsidRDefault="00E638F5" w:rsidP="00E638F5">
      <w:pPr>
        <w:spacing w:after="0" w:line="240" w:lineRule="auto"/>
        <w:jc w:val="center"/>
        <w:rPr>
          <w:rFonts w:ascii="Calibri" w:hAnsi="Calibri" w:cs="Times New Roman"/>
          <w:b/>
          <w:i/>
          <w:sz w:val="28"/>
          <w:szCs w:val="28"/>
          <w:lang w:val="en-US"/>
        </w:rPr>
      </w:pPr>
      <w:r w:rsidRPr="0010002E">
        <w:rPr>
          <w:rFonts w:ascii="Calibri" w:hAnsi="Calibri" w:cs="Times New Roman"/>
          <w:b/>
          <w:bCs/>
          <w:i/>
          <w:sz w:val="28"/>
          <w:szCs w:val="28"/>
          <w:lang w:val="en-US"/>
        </w:rPr>
        <w:t>Wednesday 12</w:t>
      </w:r>
      <w:r w:rsidRPr="0010002E">
        <w:rPr>
          <w:rFonts w:ascii="Calibri" w:hAnsi="Calibri" w:cs="Times New Roman"/>
          <w:b/>
          <w:bCs/>
          <w:i/>
          <w:sz w:val="28"/>
          <w:szCs w:val="28"/>
          <w:vertAlign w:val="superscript"/>
          <w:lang w:val="en-US"/>
        </w:rPr>
        <w:t>th</w:t>
      </w:r>
      <w:r w:rsidRPr="0010002E">
        <w:rPr>
          <w:rFonts w:ascii="Calibri" w:hAnsi="Calibri" w:cs="Times New Roman"/>
          <w:b/>
          <w:bCs/>
          <w:i/>
          <w:sz w:val="28"/>
          <w:szCs w:val="28"/>
          <w:lang w:val="en-US"/>
        </w:rPr>
        <w:t xml:space="preserve"> of March </w:t>
      </w:r>
      <w:r w:rsidR="009F1158" w:rsidRPr="0010002E">
        <w:rPr>
          <w:rFonts w:ascii="Calibri" w:hAnsi="Calibri" w:cs="Times New Roman"/>
          <w:b/>
          <w:bCs/>
          <w:i/>
          <w:sz w:val="28"/>
          <w:szCs w:val="28"/>
          <w:lang w:val="en-US"/>
        </w:rPr>
        <w:t>2014</w:t>
      </w:r>
      <w:r w:rsidRPr="0010002E">
        <w:rPr>
          <w:rFonts w:ascii="Calibri" w:hAnsi="Calibri" w:cs="Times New Roman"/>
          <w:b/>
          <w:bCs/>
          <w:i/>
          <w:sz w:val="28"/>
          <w:szCs w:val="28"/>
          <w:lang w:val="en-US"/>
        </w:rPr>
        <w:t xml:space="preserve"> (2.00 pm – 5.00 pm</w:t>
      </w:r>
      <w:r w:rsidRPr="0010002E">
        <w:rPr>
          <w:rFonts w:ascii="Calibri" w:hAnsi="Calibri" w:cs="Times New Roman"/>
          <w:b/>
          <w:i/>
          <w:sz w:val="28"/>
          <w:szCs w:val="28"/>
          <w:lang w:val="en-US"/>
        </w:rPr>
        <w:t>)</w:t>
      </w:r>
    </w:p>
    <w:p w:rsidR="00E638F5" w:rsidRPr="0010002E" w:rsidRDefault="00E638F5" w:rsidP="00E638F5">
      <w:pPr>
        <w:spacing w:after="0" w:line="240" w:lineRule="auto"/>
        <w:jc w:val="center"/>
        <w:rPr>
          <w:rFonts w:ascii="Calibri" w:hAnsi="Calibri" w:cs="Times New Roman"/>
          <w:b/>
          <w:i/>
          <w:sz w:val="28"/>
          <w:szCs w:val="28"/>
          <w:lang w:val="en-US"/>
        </w:rPr>
      </w:pPr>
      <w:r w:rsidRPr="0010002E">
        <w:rPr>
          <w:rFonts w:ascii="Calibri" w:hAnsi="Calibri" w:cs="Times New Roman"/>
          <w:b/>
          <w:i/>
          <w:sz w:val="28"/>
          <w:szCs w:val="28"/>
          <w:lang w:val="en-US"/>
        </w:rPr>
        <w:t xml:space="preserve">At the Institute for European Studies, ‘Rome’ room, </w:t>
      </w:r>
      <w:proofErr w:type="spellStart"/>
      <w:r w:rsidRPr="0010002E">
        <w:rPr>
          <w:rFonts w:ascii="Calibri" w:hAnsi="Calibri" w:cs="Times New Roman"/>
          <w:b/>
          <w:i/>
          <w:sz w:val="28"/>
          <w:szCs w:val="28"/>
          <w:lang w:val="en-US"/>
        </w:rPr>
        <w:t>Pleinlaan</w:t>
      </w:r>
      <w:proofErr w:type="spellEnd"/>
      <w:r w:rsidRPr="0010002E">
        <w:rPr>
          <w:rFonts w:ascii="Calibri" w:hAnsi="Calibri" w:cs="Times New Roman"/>
          <w:b/>
          <w:i/>
          <w:sz w:val="28"/>
          <w:szCs w:val="28"/>
          <w:lang w:val="en-US"/>
        </w:rPr>
        <w:t xml:space="preserve"> 5 </w:t>
      </w:r>
    </w:p>
    <w:p w:rsidR="00E638F5" w:rsidRPr="0010002E" w:rsidRDefault="00E638F5" w:rsidP="00E638F5">
      <w:pPr>
        <w:spacing w:after="0" w:line="240" w:lineRule="auto"/>
        <w:jc w:val="center"/>
        <w:rPr>
          <w:rFonts w:ascii="Calibri" w:hAnsi="Calibri" w:cs="Times New Roman"/>
          <w:b/>
          <w:i/>
          <w:sz w:val="28"/>
          <w:szCs w:val="28"/>
          <w:lang w:val="en-US"/>
        </w:rPr>
      </w:pPr>
      <w:r w:rsidRPr="0010002E">
        <w:rPr>
          <w:rFonts w:ascii="Calibri" w:hAnsi="Calibri" w:cs="Times New Roman"/>
          <w:b/>
          <w:i/>
          <w:sz w:val="28"/>
          <w:szCs w:val="28"/>
          <w:lang w:val="en-US"/>
        </w:rPr>
        <w:t>1050, Brussels, Belgium</w:t>
      </w:r>
    </w:p>
    <w:p w:rsidR="00E638F5" w:rsidRPr="00E638F5" w:rsidRDefault="00E638F5" w:rsidP="00E638F5">
      <w:pPr>
        <w:spacing w:after="0" w:line="240" w:lineRule="auto"/>
        <w:jc w:val="center"/>
        <w:rPr>
          <w:rFonts w:ascii="Verdana" w:eastAsia="Times New Roman" w:hAnsi="Verdana" w:cs="Helvetica"/>
          <w:color w:val="7C7C7C"/>
          <w:sz w:val="14"/>
          <w:szCs w:val="14"/>
          <w:lang w:val="en-GB"/>
        </w:rPr>
      </w:pPr>
    </w:p>
    <w:p w:rsidR="00AD7ADC" w:rsidRPr="00E638F5" w:rsidRDefault="00EB2204" w:rsidP="003F48C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GB"/>
        </w:rPr>
        <w:t>SUBJECT</w:t>
      </w:r>
      <w:r w:rsidR="00E638F5" w:rsidRPr="00E638F5"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  <w:t xml:space="preserve">: </w:t>
      </w:r>
      <w:r w:rsidR="003F48C2">
        <w:rPr>
          <w:rFonts w:ascii="Arial" w:hAnsi="Arial" w:cs="Arial"/>
          <w:sz w:val="20"/>
          <w:szCs w:val="20"/>
          <w:lang w:val="en-US"/>
        </w:rPr>
        <w:t>The topics include</w:t>
      </w:r>
      <w:r>
        <w:rPr>
          <w:rFonts w:ascii="Arial" w:hAnsi="Arial" w:cs="Arial"/>
          <w:sz w:val="20"/>
          <w:szCs w:val="20"/>
          <w:lang w:val="en-US"/>
        </w:rPr>
        <w:t xml:space="preserve">: </w:t>
      </w:r>
      <w:r w:rsidRPr="00EB2204">
        <w:rPr>
          <w:rFonts w:ascii="Arial" w:hAnsi="Arial" w:cs="Arial"/>
          <w:b/>
          <w:sz w:val="20"/>
          <w:szCs w:val="20"/>
          <w:lang w:val="en-US"/>
        </w:rPr>
        <w:t>(1)</w:t>
      </w:r>
      <w:r>
        <w:rPr>
          <w:rFonts w:ascii="Arial" w:hAnsi="Arial" w:cs="Arial"/>
          <w:sz w:val="20"/>
          <w:szCs w:val="20"/>
          <w:lang w:val="en-US"/>
        </w:rPr>
        <w:t xml:space="preserve"> R</w:t>
      </w:r>
      <w:r w:rsidR="00C778A8" w:rsidRPr="00C778A8">
        <w:rPr>
          <w:rFonts w:ascii="Arial" w:hAnsi="Arial" w:cs="Arial"/>
          <w:sz w:val="20"/>
          <w:szCs w:val="20"/>
          <w:lang w:val="en-US"/>
        </w:rPr>
        <w:t>ecent developm</w:t>
      </w:r>
      <w:r>
        <w:rPr>
          <w:rFonts w:ascii="Arial" w:hAnsi="Arial" w:cs="Arial"/>
          <w:sz w:val="20"/>
          <w:szCs w:val="20"/>
          <w:lang w:val="en-US"/>
        </w:rPr>
        <w:t>ents of Belgian Law on collective redress</w:t>
      </w:r>
      <w:r w:rsidR="00C778A8" w:rsidRPr="00C778A8">
        <w:rPr>
          <w:rFonts w:ascii="Arial" w:hAnsi="Arial" w:cs="Arial"/>
          <w:sz w:val="20"/>
          <w:szCs w:val="20"/>
          <w:lang w:val="en-US"/>
        </w:rPr>
        <w:t>;</w:t>
      </w:r>
      <w:r w:rsidR="000351A7">
        <w:rPr>
          <w:rFonts w:ascii="Arial" w:hAnsi="Arial" w:cs="Arial"/>
          <w:sz w:val="20"/>
          <w:szCs w:val="20"/>
          <w:lang w:val="en-US"/>
        </w:rPr>
        <w:t xml:space="preserve"> </w:t>
      </w:r>
      <w:r w:rsidRPr="00EB2204">
        <w:rPr>
          <w:rFonts w:ascii="Arial" w:hAnsi="Arial" w:cs="Arial"/>
          <w:b/>
          <w:sz w:val="20"/>
          <w:szCs w:val="20"/>
          <w:lang w:val="en-US"/>
        </w:rPr>
        <w:t>(2)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3F525E">
        <w:rPr>
          <w:rFonts w:ascii="Arial" w:hAnsi="Arial" w:cs="Arial"/>
          <w:sz w:val="20"/>
          <w:szCs w:val="20"/>
          <w:lang w:val="en-US"/>
        </w:rPr>
        <w:t>Collective Redress in the EU</w:t>
      </w:r>
      <w:r w:rsidR="00C778A8" w:rsidRPr="00C778A8">
        <w:rPr>
          <w:rFonts w:ascii="Arial" w:hAnsi="Arial" w:cs="Arial"/>
          <w:sz w:val="20"/>
          <w:szCs w:val="20"/>
          <w:lang w:val="en-US"/>
        </w:rPr>
        <w:t xml:space="preserve"> including the European Commission’s Communication "</w:t>
      </w:r>
      <w:r w:rsidR="00C778A8" w:rsidRPr="00EB2204">
        <w:rPr>
          <w:rFonts w:ascii="Arial" w:hAnsi="Arial" w:cs="Arial"/>
          <w:i/>
          <w:sz w:val="20"/>
          <w:szCs w:val="20"/>
          <w:lang w:val="en-US"/>
        </w:rPr>
        <w:t>Towards a European Horizontal Framework for Collective Redress</w:t>
      </w:r>
      <w:r w:rsidR="00C778A8" w:rsidRPr="00C778A8">
        <w:rPr>
          <w:rFonts w:ascii="Arial" w:hAnsi="Arial" w:cs="Arial"/>
          <w:sz w:val="20"/>
          <w:szCs w:val="20"/>
          <w:lang w:val="en-US"/>
        </w:rPr>
        <w:t>”</w:t>
      </w:r>
      <w:r w:rsidR="00C778A8" w:rsidRPr="00C778A8">
        <w:rPr>
          <w:rFonts w:ascii="Arial" w:hAnsi="Arial" w:cs="Arial"/>
          <w:sz w:val="20"/>
          <w:szCs w:val="20"/>
          <w:lang w:val="en-GB"/>
        </w:rPr>
        <w:t xml:space="preserve"> and the Recommendation </w:t>
      </w:r>
      <w:r>
        <w:rPr>
          <w:rFonts w:ascii="Arial" w:hAnsi="Arial" w:cs="Arial"/>
          <w:sz w:val="20"/>
          <w:szCs w:val="20"/>
          <w:lang w:val="en-GB"/>
        </w:rPr>
        <w:t xml:space="preserve">on </w:t>
      </w:r>
      <w:r w:rsidR="00C778A8" w:rsidRPr="00C778A8">
        <w:rPr>
          <w:rFonts w:ascii="Arial" w:hAnsi="Arial" w:cs="Arial"/>
          <w:sz w:val="20"/>
          <w:szCs w:val="20"/>
          <w:lang w:val="en-GB"/>
        </w:rPr>
        <w:t>“</w:t>
      </w:r>
      <w:r w:rsidR="00C778A8" w:rsidRPr="00EB2204">
        <w:rPr>
          <w:rFonts w:ascii="Arial" w:hAnsi="Arial" w:cs="Arial"/>
          <w:i/>
          <w:sz w:val="20"/>
          <w:szCs w:val="20"/>
          <w:lang w:val="en-GB"/>
        </w:rPr>
        <w:t>common principles for injunctive and compensatory collective redress mechanisms in the Member States concerning violations of rights granted under Union Law</w:t>
      </w:r>
      <w:r w:rsidR="00C778A8" w:rsidRPr="00C778A8">
        <w:rPr>
          <w:rFonts w:ascii="Arial" w:hAnsi="Arial" w:cs="Arial"/>
          <w:sz w:val="20"/>
          <w:szCs w:val="20"/>
          <w:lang w:val="en-GB"/>
        </w:rPr>
        <w:t>”</w:t>
      </w:r>
      <w:r w:rsidR="00C778A8" w:rsidRPr="00C778A8">
        <w:rPr>
          <w:rFonts w:ascii="Arial" w:hAnsi="Arial" w:cs="Arial"/>
          <w:sz w:val="20"/>
          <w:szCs w:val="20"/>
          <w:lang w:val="en-US"/>
        </w:rPr>
        <w:t>;</w:t>
      </w:r>
      <w:r w:rsidR="003F525E" w:rsidRPr="003F525E">
        <w:rPr>
          <w:rFonts w:ascii="Arial" w:hAnsi="Arial" w:cs="Arial"/>
          <w:sz w:val="20"/>
          <w:szCs w:val="20"/>
          <w:lang w:val="en-US"/>
        </w:rPr>
        <w:t xml:space="preserve"> </w:t>
      </w:r>
      <w:r w:rsidRPr="00EB2204">
        <w:rPr>
          <w:rFonts w:ascii="Arial" w:hAnsi="Arial" w:cs="Arial"/>
          <w:b/>
          <w:sz w:val="20"/>
          <w:szCs w:val="20"/>
          <w:lang w:val="en-US"/>
        </w:rPr>
        <w:t>(3)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3F525E" w:rsidRPr="00C778A8">
        <w:rPr>
          <w:rFonts w:ascii="Arial" w:hAnsi="Arial" w:cs="Arial"/>
          <w:sz w:val="20"/>
          <w:szCs w:val="20"/>
          <w:lang w:val="en-US"/>
        </w:rPr>
        <w:t>The impact of Collective Redress mechanisms on Consumer Protection</w:t>
      </w:r>
      <w:r w:rsidR="003F525E">
        <w:rPr>
          <w:rFonts w:ascii="Arial" w:hAnsi="Arial" w:cs="Arial"/>
          <w:sz w:val="20"/>
          <w:szCs w:val="20"/>
          <w:lang w:val="en-US"/>
        </w:rPr>
        <w:t>;</w:t>
      </w:r>
      <w:r w:rsidR="003F48C2">
        <w:rPr>
          <w:rFonts w:ascii="Arial" w:hAnsi="Arial" w:cs="Arial"/>
          <w:sz w:val="20"/>
          <w:szCs w:val="20"/>
          <w:lang w:val="en-US"/>
        </w:rPr>
        <w:t xml:space="preserve"> </w:t>
      </w:r>
      <w:r w:rsidRPr="00EB2204">
        <w:rPr>
          <w:rFonts w:ascii="Arial" w:hAnsi="Arial" w:cs="Arial"/>
          <w:b/>
          <w:sz w:val="20"/>
          <w:szCs w:val="20"/>
          <w:lang w:val="en-US"/>
        </w:rPr>
        <w:t>(4)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3F48C2" w:rsidRPr="003F48C2">
        <w:rPr>
          <w:rFonts w:ascii="Arial" w:hAnsi="Arial" w:cs="Arial"/>
          <w:sz w:val="20"/>
          <w:szCs w:val="20"/>
          <w:lang w:val="en-US"/>
        </w:rPr>
        <w:t>Class Arbitration</w:t>
      </w:r>
      <w:r w:rsidR="003F48C2">
        <w:rPr>
          <w:rFonts w:ascii="Arial" w:hAnsi="Arial" w:cs="Arial"/>
          <w:sz w:val="20"/>
          <w:szCs w:val="20"/>
          <w:lang w:val="en-US"/>
        </w:rPr>
        <w:t xml:space="preserve"> and </w:t>
      </w:r>
      <w:r w:rsidRPr="00EB2204">
        <w:rPr>
          <w:rFonts w:ascii="Arial" w:hAnsi="Arial" w:cs="Arial"/>
          <w:b/>
          <w:sz w:val="20"/>
          <w:szCs w:val="20"/>
          <w:lang w:val="en-US"/>
        </w:rPr>
        <w:t xml:space="preserve">(5) </w:t>
      </w:r>
      <w:r w:rsidR="003F48C2">
        <w:rPr>
          <w:rFonts w:ascii="Arial" w:hAnsi="Arial" w:cs="Arial"/>
          <w:sz w:val="20"/>
          <w:szCs w:val="20"/>
          <w:lang w:val="en-US"/>
        </w:rPr>
        <w:t>t</w:t>
      </w:r>
      <w:r w:rsidR="003F48C2" w:rsidRPr="003F48C2">
        <w:rPr>
          <w:rFonts w:ascii="Arial" w:hAnsi="Arial" w:cs="Arial"/>
          <w:sz w:val="20"/>
          <w:szCs w:val="20"/>
          <w:lang w:val="en-US"/>
        </w:rPr>
        <w:t>he role of Mediation in Collective Redress</w:t>
      </w:r>
      <w:r w:rsidR="003F48C2">
        <w:rPr>
          <w:rFonts w:ascii="Arial" w:hAnsi="Arial" w:cs="Arial"/>
          <w:sz w:val="20"/>
          <w:szCs w:val="20"/>
          <w:lang w:val="en-US"/>
        </w:rPr>
        <w:t>.</w:t>
      </w:r>
      <w:bookmarkStart w:id="0" w:name="_GoBack"/>
      <w:bookmarkEnd w:id="0"/>
    </w:p>
    <w:p w:rsidR="002F3FEE" w:rsidRDefault="00D52E05" w:rsidP="00A73140">
      <w:pPr>
        <w:spacing w:after="0" w:line="240" w:lineRule="auto"/>
        <w:contextualSpacing/>
        <w:jc w:val="both"/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</w:pPr>
      <w:r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  <w:t xml:space="preserve">BAR POINTS: </w:t>
      </w:r>
      <w:r w:rsidR="004302F7"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  <w:t xml:space="preserve">3 points </w:t>
      </w:r>
      <w:r w:rsidR="004302F7" w:rsidRPr="0053602E"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  <w:t>w</w:t>
      </w:r>
      <w:r w:rsidR="002F3FEE" w:rsidRPr="0053602E"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  <w:t>ill be allocated</w:t>
      </w:r>
    </w:p>
    <w:p w:rsidR="002F3FEE" w:rsidRDefault="002F3FEE" w:rsidP="00A73140">
      <w:pPr>
        <w:spacing w:after="0" w:line="240" w:lineRule="auto"/>
        <w:contextualSpacing/>
        <w:jc w:val="both"/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</w:pPr>
    </w:p>
    <w:p w:rsidR="00A73140" w:rsidRPr="00E638F5" w:rsidRDefault="00A73140" w:rsidP="00A73140">
      <w:pPr>
        <w:spacing w:after="0" w:line="240" w:lineRule="auto"/>
        <w:contextualSpacing/>
        <w:jc w:val="both"/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</w:pPr>
      <w:r w:rsidRPr="00E638F5"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  <w:t xml:space="preserve">LANGUAGE: </w:t>
      </w:r>
      <w:r w:rsidRPr="00E638F5"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  <w:t>English</w:t>
      </w:r>
    </w:p>
    <w:p w:rsidR="00A73140" w:rsidRDefault="00A73140" w:rsidP="008912EE">
      <w:pPr>
        <w:spacing w:after="0" w:line="240" w:lineRule="auto"/>
        <w:contextualSpacing/>
        <w:jc w:val="both"/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</w:pPr>
    </w:p>
    <w:p w:rsidR="003F525E" w:rsidRDefault="00A73140" w:rsidP="008912EE">
      <w:pPr>
        <w:spacing w:after="0" w:line="240" w:lineRule="auto"/>
        <w:contextualSpacing/>
        <w:jc w:val="both"/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</w:pPr>
      <w:r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  <w:t xml:space="preserve">SEMINAR </w:t>
      </w:r>
      <w:r w:rsidR="00E638F5" w:rsidRPr="00A73140"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  <w:t>FEE</w:t>
      </w:r>
      <w:r w:rsidR="00E638F5" w:rsidRPr="00E638F5"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  <w:t xml:space="preserve">:  </w:t>
      </w:r>
      <w:r w:rsidR="002F3FEE"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  <w:t>75</w:t>
      </w:r>
      <w:r w:rsidR="003F525E" w:rsidRPr="00A73140"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  <w:t>.0</w:t>
      </w:r>
      <w:r w:rsidR="00E638F5" w:rsidRPr="00A73140"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  <w:t>0 Euros (</w:t>
      </w:r>
      <w:proofErr w:type="spellStart"/>
      <w:r w:rsidR="002F3FEE"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  <w:t>incl</w:t>
      </w:r>
      <w:proofErr w:type="spellEnd"/>
      <w:r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  <w:t xml:space="preserve"> VAT</w:t>
      </w:r>
      <w:r w:rsidR="008912EE" w:rsidRPr="00A73140"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  <w:t>)</w:t>
      </w:r>
      <w:r w:rsidR="008912EE"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  <w:t xml:space="preserve"> </w:t>
      </w:r>
    </w:p>
    <w:p w:rsidR="003F525E" w:rsidRDefault="003F525E" w:rsidP="008912EE">
      <w:pPr>
        <w:spacing w:after="0" w:line="240" w:lineRule="auto"/>
        <w:contextualSpacing/>
        <w:jc w:val="both"/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</w:pPr>
    </w:p>
    <w:p w:rsidR="00A73140" w:rsidRDefault="00A73140" w:rsidP="008912EE">
      <w:pPr>
        <w:spacing w:after="0" w:line="240" w:lineRule="auto"/>
        <w:contextualSpacing/>
        <w:rPr>
          <w:rFonts w:ascii="Arial" w:eastAsia="SimSun" w:hAnsi="Arial" w:cs="Arial"/>
          <w:bCs/>
          <w:i/>
          <w:iCs/>
          <w:color w:val="000000"/>
          <w:sz w:val="20"/>
          <w:szCs w:val="20"/>
          <w:lang w:val="en-US"/>
        </w:rPr>
      </w:pPr>
    </w:p>
    <w:p w:rsidR="00E638F5" w:rsidRPr="00E638F5" w:rsidRDefault="00E638F5" w:rsidP="00E638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bCs/>
          <w:i/>
          <w:iCs/>
          <w:color w:val="1F497D" w:themeColor="text2"/>
          <w:sz w:val="20"/>
          <w:szCs w:val="20"/>
          <w:lang w:val="en-US"/>
        </w:rPr>
      </w:pPr>
      <w:r w:rsidRPr="00E638F5">
        <w:rPr>
          <w:rFonts w:ascii="Arial" w:eastAsia="SimSun" w:hAnsi="Arial" w:cs="Arial"/>
          <w:sz w:val="24"/>
          <w:szCs w:val="24"/>
          <w:lang w:val="en-US"/>
        </w:rPr>
        <w:t xml:space="preserve"> </w:t>
      </w:r>
      <w:r w:rsidRPr="00E638F5">
        <w:rPr>
          <w:rFonts w:ascii="Arial" w:eastAsia="SimSun" w:hAnsi="Arial" w:cs="Arial"/>
          <w:b/>
          <w:bCs/>
          <w:i/>
          <w:iCs/>
          <w:color w:val="000000"/>
          <w:sz w:val="23"/>
          <w:szCs w:val="23"/>
          <w:lang w:val="en-US"/>
        </w:rPr>
        <w:t xml:space="preserve"> REGISTRATION FORM:</w:t>
      </w:r>
      <w:r w:rsidRPr="00E638F5">
        <w:rPr>
          <w:rFonts w:ascii="Arial" w:eastAsia="SimSun" w:hAnsi="Arial" w:cs="Arial"/>
          <w:b/>
          <w:bCs/>
          <w:i/>
          <w:iCs/>
          <w:color w:val="1F497D" w:themeColor="text2"/>
          <w:sz w:val="20"/>
          <w:szCs w:val="20"/>
          <w:lang w:val="en-US"/>
        </w:rPr>
        <w:t xml:space="preserve"> </w:t>
      </w:r>
    </w:p>
    <w:p w:rsidR="00E638F5" w:rsidRPr="00E638F5" w:rsidRDefault="00E638F5" w:rsidP="00E638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</w:p>
    <w:p w:rsidR="00E638F5" w:rsidRPr="00E638F5" w:rsidRDefault="00E638F5" w:rsidP="00E638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  <w:r w:rsidRPr="00E638F5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First Name ____________________________ Last Name _________________________________</w:t>
      </w:r>
    </w:p>
    <w:p w:rsidR="00E638F5" w:rsidRPr="00E638F5" w:rsidRDefault="00E638F5" w:rsidP="00E638F5">
      <w:pPr>
        <w:widowControl w:val="0"/>
        <w:autoSpaceDE w:val="0"/>
        <w:autoSpaceDN w:val="0"/>
        <w:adjustRightInd w:val="0"/>
        <w:spacing w:after="0" w:line="488" w:lineRule="atLeast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  <w:r w:rsidRPr="00E638F5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Occupation _________________________________ Organization__________________________ Address__________________________________________________________________________ Telephone __________________________ Fax ________/_________________________________</w:t>
      </w:r>
    </w:p>
    <w:p w:rsidR="00E638F5" w:rsidRDefault="00E638F5" w:rsidP="00E638F5">
      <w:pPr>
        <w:widowControl w:val="0"/>
        <w:autoSpaceDE w:val="0"/>
        <w:autoSpaceDN w:val="0"/>
        <w:adjustRightInd w:val="0"/>
        <w:spacing w:after="0" w:line="488" w:lineRule="atLeast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  <w:r w:rsidRPr="00E638F5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Email ____________________________________________________________________________</w:t>
      </w:r>
    </w:p>
    <w:p w:rsidR="00D17660" w:rsidRDefault="00D17660" w:rsidP="00E638F5">
      <w:pPr>
        <w:widowControl w:val="0"/>
        <w:autoSpaceDE w:val="0"/>
        <w:autoSpaceDN w:val="0"/>
        <w:adjustRightInd w:val="0"/>
        <w:spacing w:after="0" w:line="488" w:lineRule="atLeast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  <w:r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Signature ________________________________________________________________________</w:t>
      </w:r>
    </w:p>
    <w:p w:rsidR="00CF278C" w:rsidRPr="008912EE" w:rsidRDefault="0053602E" w:rsidP="00CF278C">
      <w:pPr>
        <w:spacing w:after="0" w:line="240" w:lineRule="auto"/>
        <w:contextualSpacing/>
        <w:jc w:val="both"/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</w:pPr>
      <w:sdt>
        <w:sdtPr>
          <w:rPr>
            <w:lang w:val="en-US"/>
          </w:rPr>
          <w:id w:val="2024506446"/>
          <w:showingPlcHdr/>
        </w:sdtPr>
        <w:sdtEndPr/>
        <w:sdtContent>
          <w:r w:rsidR="00CF278C">
            <w:rPr>
              <w:lang w:val="en-US"/>
            </w:rPr>
            <w:t xml:space="preserve">     </w:t>
          </w:r>
        </w:sdtContent>
      </w:sdt>
    </w:p>
    <w:p w:rsidR="00CF278C" w:rsidRPr="00E638F5" w:rsidRDefault="0053602E" w:rsidP="00D17660">
      <w:pPr>
        <w:spacing w:after="0" w:line="240" w:lineRule="auto"/>
        <w:contextualSpacing/>
        <w:jc w:val="both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  <w:sdt>
        <w:sdtPr>
          <w:rPr>
            <w:sz w:val="32"/>
            <w:szCs w:val="32"/>
            <w:lang w:val="en-US"/>
          </w:rPr>
          <w:id w:val="-287743744"/>
        </w:sdtPr>
        <w:sdtEndPr/>
        <w:sdtContent>
          <w:r w:rsidR="00CF278C" w:rsidRPr="00EB2204">
            <w:rPr>
              <w:rFonts w:ascii="MS Gothic" w:eastAsia="MS Gothic" w:hAnsi="MS Gothic" w:hint="eastAsia"/>
              <w:sz w:val="32"/>
              <w:szCs w:val="32"/>
              <w:lang w:val="en-US"/>
            </w:rPr>
            <w:t>☐</w:t>
          </w:r>
        </w:sdtContent>
      </w:sdt>
      <w:r w:rsidR="00CF278C" w:rsidRPr="003F525E">
        <w:rPr>
          <w:rFonts w:ascii="Arial" w:hAnsi="Arial" w:cs="Arial"/>
          <w:sz w:val="20"/>
          <w:szCs w:val="20"/>
          <w:lang w:val="en-US"/>
        </w:rPr>
        <w:t xml:space="preserve"> Tick this box if you would like to </w:t>
      </w:r>
      <w:r w:rsidR="00CF278C">
        <w:rPr>
          <w:rFonts w:ascii="Arial" w:hAnsi="Arial" w:cs="Arial"/>
          <w:sz w:val="20"/>
          <w:szCs w:val="20"/>
          <w:lang w:val="en-US"/>
        </w:rPr>
        <w:t xml:space="preserve">use this opportunity to order the book </w:t>
      </w:r>
      <w:r w:rsidR="00CF278C" w:rsidRPr="00CF278C">
        <w:rPr>
          <w:rFonts w:ascii="Arial" w:hAnsi="Arial" w:cs="Arial"/>
          <w:b/>
          <w:sz w:val="20"/>
          <w:szCs w:val="20"/>
          <w:u w:val="single"/>
          <w:lang w:val="en-US"/>
        </w:rPr>
        <w:t>P. Billiet (2013)</w:t>
      </w:r>
      <w:r w:rsidR="00CF278C" w:rsidRPr="00CF278C">
        <w:rPr>
          <w:rFonts w:ascii="Arial" w:hAnsi="Arial" w:cs="Arial"/>
          <w:sz w:val="20"/>
          <w:szCs w:val="20"/>
          <w:u w:val="single"/>
          <w:lang w:val="en-US"/>
        </w:rPr>
        <w:t xml:space="preserve"> </w:t>
      </w:r>
      <w:r w:rsidR="00CF278C" w:rsidRPr="00CF278C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u w:val="single"/>
          <w:lang w:val="en-US"/>
        </w:rPr>
        <w:t>‘</w:t>
      </w:r>
      <w:r w:rsidR="00CF278C" w:rsidRPr="00A73140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u w:val="single"/>
          <w:lang w:val="en-US"/>
        </w:rPr>
        <w:t>Class Arbitration in the European Union’</w:t>
      </w:r>
      <w:r w:rsidR="00CF278C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u w:val="single"/>
          <w:lang w:val="en-US"/>
        </w:rPr>
        <w:t>,</w:t>
      </w:r>
      <w:r w:rsidR="00CF278C" w:rsidRPr="00A73140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u w:val="single"/>
          <w:lang w:val="en-US"/>
        </w:rPr>
        <w:t xml:space="preserve"> </w:t>
      </w:r>
      <w:r w:rsidR="00CF278C" w:rsidRPr="00A73140">
        <w:rPr>
          <w:rFonts w:ascii="Arial" w:eastAsia="SimSun" w:hAnsi="Arial" w:cs="Arial"/>
          <w:b/>
          <w:bCs/>
          <w:iCs/>
          <w:color w:val="000000"/>
          <w:sz w:val="20"/>
          <w:szCs w:val="20"/>
          <w:u w:val="single"/>
          <w:lang w:val="en-US"/>
        </w:rPr>
        <w:t xml:space="preserve">ISBN </w:t>
      </w:r>
      <w:r w:rsidR="00CF278C" w:rsidRPr="00A73140">
        <w:rPr>
          <w:rStyle w:val="bookgeneral"/>
          <w:rFonts w:ascii="Arial" w:hAnsi="Arial" w:cs="Arial"/>
          <w:b/>
          <w:color w:val="000000"/>
          <w:sz w:val="20"/>
          <w:szCs w:val="20"/>
          <w:u w:val="single"/>
          <w:lang w:val="en-US"/>
        </w:rPr>
        <w:t xml:space="preserve">9789046604908, </w:t>
      </w:r>
      <w:proofErr w:type="spellStart"/>
      <w:r w:rsidR="00CF278C" w:rsidRPr="00A73140">
        <w:rPr>
          <w:rStyle w:val="bookgeneral"/>
          <w:rFonts w:ascii="Arial" w:hAnsi="Arial" w:cs="Arial"/>
          <w:b/>
          <w:color w:val="000000"/>
          <w:sz w:val="20"/>
          <w:szCs w:val="20"/>
          <w:u w:val="single"/>
          <w:lang w:val="en-US"/>
        </w:rPr>
        <w:t>Maklu-Uitgevers</w:t>
      </w:r>
      <w:proofErr w:type="spellEnd"/>
      <w:r w:rsidR="00CF278C" w:rsidRPr="00A73140">
        <w:rPr>
          <w:rStyle w:val="bookgeneral"/>
          <w:rFonts w:ascii="Arial" w:hAnsi="Arial" w:cs="Arial"/>
          <w:b/>
          <w:color w:val="000000"/>
          <w:sz w:val="20"/>
          <w:szCs w:val="20"/>
          <w:u w:val="single"/>
          <w:lang w:val="en-US"/>
        </w:rPr>
        <w:t>, 242p</w:t>
      </w:r>
      <w:r w:rsidR="00CF278C">
        <w:rPr>
          <w:rStyle w:val="bookgeneral"/>
          <w:rFonts w:ascii="Arial" w:hAnsi="Arial" w:cs="Arial"/>
          <w:b/>
          <w:color w:val="000000"/>
          <w:sz w:val="20"/>
          <w:szCs w:val="20"/>
          <w:lang w:val="en-US"/>
        </w:rPr>
        <w:t xml:space="preserve"> </w:t>
      </w:r>
      <w:r w:rsidR="00CF278C"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  <w:t xml:space="preserve">and </w:t>
      </w:r>
      <w:r w:rsidR="00CF278C" w:rsidRPr="003F48C2"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  <w:t xml:space="preserve">benefit from a </w:t>
      </w:r>
      <w:r w:rsidR="00CF278C"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  <w:t>d</w:t>
      </w:r>
      <w:r w:rsidR="00CF278C" w:rsidRPr="003F48C2"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  <w:t xml:space="preserve">iscount </w:t>
      </w:r>
      <w:r w:rsidR="00CF278C"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  <w:t xml:space="preserve">price (40 EUR </w:t>
      </w:r>
      <w:proofErr w:type="spellStart"/>
      <w:r w:rsidR="002F3FEE"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  <w:t>incl</w:t>
      </w:r>
      <w:proofErr w:type="spellEnd"/>
      <w:r w:rsidR="002F3FEE"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  <w:t xml:space="preserve"> VAT </w:t>
      </w:r>
      <w:r w:rsidR="00CF278C"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  <w:t>instead of 65 EUR</w:t>
      </w:r>
      <w:r w:rsidR="002F3FEE"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="002F3FEE"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  <w:t>incl</w:t>
      </w:r>
      <w:proofErr w:type="spellEnd"/>
      <w:r w:rsidR="002F3FEE"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  <w:t xml:space="preserve"> VAT</w:t>
      </w:r>
      <w:r w:rsidR="00CF278C"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  <w:t>) for the purchase of this</w:t>
      </w:r>
      <w:r w:rsidR="00CF278C" w:rsidRPr="003F48C2"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  <w:t xml:space="preserve"> book</w:t>
      </w:r>
      <w:r w:rsidR="00CF278C"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  <w:t>. These books will then be distributed during the seminar.</w:t>
      </w:r>
    </w:p>
    <w:tbl>
      <w:tblPr>
        <w:tblpPr w:leftFromText="141" w:rightFromText="141" w:vertAnchor="text" w:horzAnchor="margin" w:tblpY="11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439"/>
      </w:tblGrid>
      <w:tr w:rsidR="003F525E" w:rsidRPr="004302F7" w:rsidTr="0010002E">
        <w:trPr>
          <w:trHeight w:val="1623"/>
        </w:trPr>
        <w:tc>
          <w:tcPr>
            <w:tcW w:w="3439" w:type="dxa"/>
          </w:tcPr>
          <w:p w:rsidR="003F525E" w:rsidRPr="00E638F5" w:rsidRDefault="003F525E" w:rsidP="00D76D5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  <w:r w:rsidRPr="00E638F5"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  <w:t xml:space="preserve">Bank-account number:  </w:t>
            </w:r>
            <w:r w:rsidRPr="00E638F5">
              <w:rPr>
                <w:rFonts w:ascii="Arial" w:eastAsia="Times New Roman" w:hAnsi="Arial" w:cs="Times New Roman"/>
                <w:b/>
                <w:sz w:val="16"/>
                <w:szCs w:val="16"/>
                <w:lang w:val="en-US"/>
              </w:rPr>
              <w:t>310-1688167-65</w:t>
            </w:r>
          </w:p>
          <w:p w:rsidR="003F525E" w:rsidRPr="00E638F5" w:rsidRDefault="003F525E" w:rsidP="00D76D5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  <w:r w:rsidRPr="00E638F5"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  <w:t>ING Bank Belgium</w:t>
            </w:r>
          </w:p>
          <w:p w:rsidR="003F525E" w:rsidRPr="00E638F5" w:rsidRDefault="003F525E" w:rsidP="00D76D5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  <w:proofErr w:type="spellStart"/>
            <w:r w:rsidRPr="00E638F5"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  <w:t>Marnixlaan</w:t>
            </w:r>
            <w:proofErr w:type="spellEnd"/>
            <w:r w:rsidRPr="00E638F5"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  <w:t xml:space="preserve"> 24</w:t>
            </w:r>
          </w:p>
          <w:p w:rsidR="003F525E" w:rsidRPr="00E638F5" w:rsidRDefault="003F525E" w:rsidP="00D76D5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  <w:r w:rsidRPr="00E638F5"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  <w:t>1000 Brussels</w:t>
            </w:r>
          </w:p>
          <w:p w:rsidR="003F525E" w:rsidRPr="00E638F5" w:rsidRDefault="003F525E" w:rsidP="00D76D5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  <w:r w:rsidRPr="00E638F5"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  <w:t>Belgium</w:t>
            </w:r>
          </w:p>
          <w:p w:rsidR="003F525E" w:rsidRPr="00E638F5" w:rsidRDefault="003F525E" w:rsidP="00D76D5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  <w:r w:rsidRPr="00E638F5"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  <w:t>IBAN paper form: BE18 3101 6881 6765</w:t>
            </w:r>
          </w:p>
          <w:p w:rsidR="003F525E" w:rsidRPr="00E638F5" w:rsidRDefault="003F525E" w:rsidP="00D76D5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  <w:r w:rsidRPr="00E638F5"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  <w:t>IBAN electronic form: BE18310168816765</w:t>
            </w:r>
          </w:p>
          <w:p w:rsidR="003F525E" w:rsidRPr="00E638F5" w:rsidRDefault="003F525E" w:rsidP="00D76D5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color w:val="808080"/>
                <w:sz w:val="16"/>
                <w:szCs w:val="20"/>
                <w:lang w:val="en-US"/>
              </w:rPr>
            </w:pPr>
            <w:r w:rsidRPr="00E638F5"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  <w:t>BIC/SWIFT code: BBRUBEBB</w:t>
            </w:r>
          </w:p>
        </w:tc>
      </w:tr>
    </w:tbl>
    <w:p w:rsidR="00CF278C" w:rsidRPr="00E638F5" w:rsidRDefault="00CF278C" w:rsidP="00E638F5">
      <w:pPr>
        <w:spacing w:after="0" w:line="240" w:lineRule="auto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</w:p>
    <w:p w:rsidR="00E638F5" w:rsidRPr="00E638F5" w:rsidRDefault="003F525E" w:rsidP="00E638F5">
      <w:pPr>
        <w:spacing w:after="0" w:line="240" w:lineRule="auto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u w:val="single"/>
          <w:lang w:val="en-US"/>
        </w:rPr>
      </w:pPr>
      <w:r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GB"/>
        </w:rPr>
        <w:t xml:space="preserve"> </w:t>
      </w:r>
      <w:r w:rsidR="00EB2204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GB"/>
        </w:rPr>
        <w:t xml:space="preserve">                    </w:t>
      </w:r>
      <w:r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GB"/>
        </w:rPr>
        <w:t>Sponsored by:</w:t>
      </w:r>
      <w:r w:rsidR="00E638F5" w:rsidRPr="00E638F5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ab/>
      </w:r>
      <w:r w:rsidRPr="003F525E">
        <w:rPr>
          <w:rFonts w:ascii="Arial" w:eastAsia="SimSun" w:hAnsi="Arial" w:cs="Arial"/>
          <w:b/>
          <w:bCs/>
          <w:i/>
          <w:iCs/>
          <w:noProof/>
          <w:color w:val="000000"/>
          <w:sz w:val="20"/>
          <w:szCs w:val="20"/>
          <w:u w:val="single"/>
          <w:lang w:eastAsia="nl-BE"/>
        </w:rPr>
        <w:t xml:space="preserve"> </w:t>
      </w:r>
    </w:p>
    <w:p w:rsidR="00E638F5" w:rsidRPr="00E638F5" w:rsidRDefault="003F525E" w:rsidP="00E638F5">
      <w:pPr>
        <w:spacing w:after="0" w:line="240" w:lineRule="auto"/>
        <w:jc w:val="right"/>
        <w:rPr>
          <w:rFonts w:ascii="Calibri" w:hAnsi="Calibri" w:cs="Times New Roman"/>
          <w:lang w:val="en-US"/>
        </w:rPr>
      </w:pPr>
      <w:r w:rsidRPr="00E638F5">
        <w:rPr>
          <w:rFonts w:ascii="Arial" w:eastAsia="SimSun" w:hAnsi="Arial" w:cs="Arial"/>
          <w:b/>
          <w:bCs/>
          <w:i/>
          <w:iCs/>
          <w:noProof/>
          <w:color w:val="000000"/>
          <w:sz w:val="20"/>
          <w:szCs w:val="20"/>
          <w:u w:val="single"/>
          <w:lang w:eastAsia="nl-BE"/>
        </w:rPr>
        <w:drawing>
          <wp:inline distT="0" distB="0" distL="0" distR="0" wp14:anchorId="4DF2A590" wp14:editId="70C67720">
            <wp:extent cx="2781300" cy="789385"/>
            <wp:effectExtent l="0" t="0" r="0" b="0"/>
            <wp:docPr id="2" name="Picture 2" descr="\\server1\clinet\ALL\BILLIET_JOHAN\00-000b\aia visuals\logo_billiet and 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1\clinet\ALL\BILLIET_JOHAN\00-000b\aia visuals\logo_billiet and c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78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38F5" w:rsidRPr="00E63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91F0D"/>
    <w:multiLevelType w:val="hybridMultilevel"/>
    <w:tmpl w:val="D444B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65194D"/>
    <w:multiLevelType w:val="hybridMultilevel"/>
    <w:tmpl w:val="A768C19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7304B2"/>
    <w:multiLevelType w:val="hybridMultilevel"/>
    <w:tmpl w:val="905A47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F5"/>
    <w:rsid w:val="000351A7"/>
    <w:rsid w:val="000C6DA5"/>
    <w:rsid w:val="0010002E"/>
    <w:rsid w:val="001C5E27"/>
    <w:rsid w:val="002F3FEE"/>
    <w:rsid w:val="003F48C2"/>
    <w:rsid w:val="003F525E"/>
    <w:rsid w:val="004302F7"/>
    <w:rsid w:val="0053602E"/>
    <w:rsid w:val="00787FC6"/>
    <w:rsid w:val="008912EE"/>
    <w:rsid w:val="009F1158"/>
    <w:rsid w:val="00A73140"/>
    <w:rsid w:val="00AD7ADC"/>
    <w:rsid w:val="00B645EC"/>
    <w:rsid w:val="00BA05FE"/>
    <w:rsid w:val="00C778A8"/>
    <w:rsid w:val="00CF278C"/>
    <w:rsid w:val="00D17660"/>
    <w:rsid w:val="00D30BFC"/>
    <w:rsid w:val="00D52E05"/>
    <w:rsid w:val="00E638F5"/>
    <w:rsid w:val="00EB2204"/>
    <w:rsid w:val="00F9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7ADC"/>
    <w:rPr>
      <w:color w:val="0000FF"/>
      <w:u w:val="single"/>
    </w:rPr>
  </w:style>
  <w:style w:type="character" w:customStyle="1" w:styleId="bookgeneral">
    <w:name w:val="book_general"/>
    <w:basedOn w:val="DefaultParagraphFont"/>
    <w:rsid w:val="008912EE"/>
  </w:style>
  <w:style w:type="character" w:customStyle="1" w:styleId="apple-converted-space">
    <w:name w:val="apple-converted-space"/>
    <w:basedOn w:val="DefaultParagraphFont"/>
    <w:rsid w:val="008912EE"/>
  </w:style>
  <w:style w:type="paragraph" w:styleId="BalloonText">
    <w:name w:val="Balloon Text"/>
    <w:basedOn w:val="Normal"/>
    <w:link w:val="BalloonTextChar"/>
    <w:uiPriority w:val="99"/>
    <w:semiHidden/>
    <w:unhideWhenUsed/>
    <w:rsid w:val="00F93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046"/>
    <w:rPr>
      <w:rFonts w:ascii="Tahoma" w:hAnsi="Tahoma" w:cs="Tahoma"/>
      <w:sz w:val="16"/>
      <w:szCs w:val="16"/>
    </w:rPr>
  </w:style>
  <w:style w:type="character" w:customStyle="1" w:styleId="maintxt1">
    <w:name w:val="maintxt1"/>
    <w:basedOn w:val="DefaultParagraphFont"/>
    <w:rsid w:val="00A73140"/>
    <w:rPr>
      <w:rFonts w:ascii="Verdana" w:hAnsi="Verdana" w:hint="default"/>
      <w:color w:val="5B6D69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7ADC"/>
    <w:rPr>
      <w:color w:val="0000FF"/>
      <w:u w:val="single"/>
    </w:rPr>
  </w:style>
  <w:style w:type="character" w:customStyle="1" w:styleId="bookgeneral">
    <w:name w:val="book_general"/>
    <w:basedOn w:val="DefaultParagraphFont"/>
    <w:rsid w:val="008912EE"/>
  </w:style>
  <w:style w:type="character" w:customStyle="1" w:styleId="apple-converted-space">
    <w:name w:val="apple-converted-space"/>
    <w:basedOn w:val="DefaultParagraphFont"/>
    <w:rsid w:val="008912EE"/>
  </w:style>
  <w:style w:type="paragraph" w:styleId="BalloonText">
    <w:name w:val="Balloon Text"/>
    <w:basedOn w:val="Normal"/>
    <w:link w:val="BalloonTextChar"/>
    <w:uiPriority w:val="99"/>
    <w:semiHidden/>
    <w:unhideWhenUsed/>
    <w:rsid w:val="00F93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046"/>
    <w:rPr>
      <w:rFonts w:ascii="Tahoma" w:hAnsi="Tahoma" w:cs="Tahoma"/>
      <w:sz w:val="16"/>
      <w:szCs w:val="16"/>
    </w:rPr>
  </w:style>
  <w:style w:type="character" w:customStyle="1" w:styleId="maintxt1">
    <w:name w:val="maintxt1"/>
    <w:basedOn w:val="DefaultParagraphFont"/>
    <w:rsid w:val="00A73140"/>
    <w:rPr>
      <w:rFonts w:ascii="Verdana" w:hAnsi="Verdana" w:hint="default"/>
      <w:color w:val="5B6D69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AIA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Dilyara Nigmatullina</dc:creator>
  <cp:lastModifiedBy>Dilyara Nigmatullina</cp:lastModifiedBy>
  <cp:revision>2</cp:revision>
  <cp:lastPrinted>2013-11-06T14:09:00Z</cp:lastPrinted>
  <dcterms:created xsi:type="dcterms:W3CDTF">2013-11-15T10:37:00Z</dcterms:created>
  <dcterms:modified xsi:type="dcterms:W3CDTF">2013-11-15T10:37:00Z</dcterms:modified>
</cp:coreProperties>
</file>